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53AE" w14:textId="30EEEF15" w:rsidR="006D1CA5" w:rsidRDefault="006D1CA5">
      <w:pPr>
        <w:rPr>
          <w:rFonts w:ascii="UD デジタル 教科書体 NP-B" w:eastAsia="UD デジタル 教科書体 NP-B"/>
          <w:sz w:val="24"/>
          <w:szCs w:val="24"/>
        </w:rPr>
      </w:pPr>
      <w:r>
        <w:rPr>
          <w:rFonts w:ascii="UD デジタル 教科書体 NP-B" w:eastAsia="UD デジタル 教科書体 NP-B" w:hint="eastAsia"/>
          <w:sz w:val="24"/>
          <w:szCs w:val="24"/>
        </w:rPr>
        <w:t>定期健診</w:t>
      </w:r>
      <w:r w:rsidR="004A6C67">
        <w:rPr>
          <w:rFonts w:ascii="UD デジタル 教科書体 NP-B" w:eastAsia="UD デジタル 教科書体 NP-B" w:hint="eastAsia"/>
          <w:sz w:val="24"/>
          <w:szCs w:val="24"/>
        </w:rPr>
        <w:t>のすすめ</w:t>
      </w:r>
    </w:p>
    <w:p w14:paraId="08D08DE0" w14:textId="465E847D" w:rsidR="006D1CA5" w:rsidRDefault="006D1CA5">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みなさん健康診断はされていますか？</w:t>
      </w:r>
    </w:p>
    <w:p w14:paraId="71B3D0D9" w14:textId="1A600D78" w:rsidR="00F44D09" w:rsidRDefault="006D1CA5">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思い返してみると幼稚園・小学校・中学校・高校で健康診断として、身体測定・眼科検診・耳鼻科健診・歯科健診・内科検診と受けたことがあるかと思います。</w:t>
      </w:r>
    </w:p>
    <w:p w14:paraId="567A1E14" w14:textId="69FBA076" w:rsidR="00F44D09" w:rsidRDefault="00F44D09">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noProof/>
        </w:rPr>
        <w:drawing>
          <wp:inline distT="0" distB="0" distL="0" distR="0" wp14:anchorId="4637B131" wp14:editId="43613FCC">
            <wp:extent cx="866775" cy="990600"/>
            <wp:effectExtent l="0" t="0" r="9525" b="0"/>
            <wp:docPr id="6" name="図 6" descr="歯科検診のイラスト（学校の健康診断・女の子） | かわいいフリー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歯科検診のイラスト（学校の健康診断・女の子） | かわいいフリー素材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814" cy="1006645"/>
                    </a:xfrm>
                    <a:prstGeom prst="rect">
                      <a:avLst/>
                    </a:prstGeom>
                    <a:noFill/>
                    <a:ln>
                      <a:noFill/>
                    </a:ln>
                  </pic:spPr>
                </pic:pic>
              </a:graphicData>
            </a:graphic>
          </wp:inline>
        </w:drawing>
      </w:r>
    </w:p>
    <w:p w14:paraId="46317E2A" w14:textId="77777777" w:rsidR="00F50572" w:rsidRDefault="006D1CA5">
      <w:pPr>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社会人になっても会社で</w:t>
      </w:r>
      <w:r w:rsidR="00F50572">
        <w:rPr>
          <w:rFonts w:ascii="UD デジタル 教科書体 NP-B" w:eastAsia="UD デジタル 教科書体 NP-B" w:hint="eastAsia"/>
          <w:sz w:val="24"/>
          <w:szCs w:val="24"/>
        </w:rPr>
        <w:t>の</w:t>
      </w:r>
      <w:r>
        <w:rPr>
          <w:rFonts w:ascii="UD デジタル 教科書体 NP-B" w:eastAsia="UD デジタル 教科書体 NP-B" w:hint="eastAsia"/>
          <w:sz w:val="24"/>
          <w:szCs w:val="24"/>
        </w:rPr>
        <w:t>健康診断や人間ﾄﾞｯｸﾞ</w:t>
      </w:r>
      <w:r w:rsidR="00F50572">
        <w:rPr>
          <w:rFonts w:ascii="UD デジタル 教科書体 NP-B" w:eastAsia="UD デジタル 教科書体 NP-B" w:hint="eastAsia"/>
          <w:sz w:val="24"/>
          <w:szCs w:val="24"/>
        </w:rPr>
        <w:t>で、身体測定・視力検査・</w:t>
      </w:r>
    </w:p>
    <w:p w14:paraId="5C56AF54" w14:textId="4EED87C1" w:rsidR="00F11218" w:rsidRDefault="00F50572">
      <w:pPr>
        <w:rPr>
          <w:rFonts w:ascii="UD デジタル 教科書体 NP-B" w:eastAsia="UD デジタル 教科書体 NP-B"/>
          <w:sz w:val="24"/>
          <w:szCs w:val="24"/>
        </w:rPr>
      </w:pPr>
      <w:r>
        <w:rPr>
          <w:rFonts w:ascii="UD デジタル 教科書体 NP-B" w:eastAsia="UD デジタル 教科書体 NP-B" w:hint="eastAsia"/>
          <w:sz w:val="24"/>
          <w:szCs w:val="24"/>
        </w:rPr>
        <w:t>聴力検査があります。ですが</w:t>
      </w:r>
      <w:r w:rsidR="000C7A4F">
        <w:rPr>
          <w:rFonts w:ascii="UD デジタル 教科書体 NP-B" w:eastAsia="UD デジタル 教科書体 NP-B" w:hint="eastAsia"/>
          <w:sz w:val="24"/>
          <w:szCs w:val="24"/>
        </w:rPr>
        <w:t>学生の時に行われていた</w:t>
      </w:r>
      <w:r>
        <w:rPr>
          <w:rFonts w:ascii="UD デジタル 教科書体 NP-B" w:eastAsia="UD デジタル 教科書体 NP-B" w:hint="eastAsia"/>
          <w:sz w:val="24"/>
          <w:szCs w:val="24"/>
        </w:rPr>
        <w:t>歯科健診は組み込まれていません。</w:t>
      </w:r>
    </w:p>
    <w:p w14:paraId="0CE4556B" w14:textId="02B22C09" w:rsidR="00AE07F1" w:rsidRDefault="000C7A4F" w:rsidP="000C7A4F">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歯周病は</w:t>
      </w:r>
      <w:r w:rsidR="005115E9">
        <w:rPr>
          <w:rFonts w:ascii="UD デジタル 教科書体 NP-B" w:eastAsia="UD デジタル 教科書体 NP-B" w:hint="eastAsia"/>
          <w:sz w:val="24"/>
          <w:szCs w:val="24"/>
        </w:rPr>
        <w:t>生活習慣病の一つで</w:t>
      </w:r>
      <w:r>
        <w:rPr>
          <w:rFonts w:ascii="UD デジタル 教科書体 NP-B" w:eastAsia="UD デジタル 教科書体 NP-B" w:hint="eastAsia"/>
          <w:sz w:val="24"/>
          <w:szCs w:val="24"/>
        </w:rPr>
        <w:t>、</w:t>
      </w:r>
      <w:r w:rsidR="005115E9">
        <w:rPr>
          <w:rFonts w:ascii="UD デジタル 教科書体 NP-B" w:eastAsia="UD デジタル 教科書体 NP-B" w:hint="eastAsia"/>
          <w:sz w:val="24"/>
          <w:szCs w:val="24"/>
        </w:rPr>
        <w:t>30歳以上で80％の人が罹患していると言わ</w:t>
      </w:r>
      <w:r>
        <w:rPr>
          <w:rFonts w:ascii="UD デジタル 教科書体 NP-B" w:eastAsia="UD デジタル 教科書体 NP-B" w:hint="eastAsia"/>
          <w:sz w:val="24"/>
          <w:szCs w:val="24"/>
        </w:rPr>
        <w:t>れています。</w:t>
      </w:r>
    </w:p>
    <w:p w14:paraId="5623C95F" w14:textId="32868929" w:rsidR="00AE07F1" w:rsidRPr="00AE07F1" w:rsidRDefault="002420EE" w:rsidP="00AE07F1">
      <w:pPr>
        <w:rPr>
          <w:rFonts w:ascii="UD デジタル 教科書体 NP-B" w:eastAsia="UD デジタル 教科書体 NP-B"/>
          <w:sz w:val="24"/>
          <w:szCs w:val="24"/>
        </w:rPr>
      </w:pPr>
      <w:r>
        <w:rPr>
          <w:rFonts w:ascii="UD デジタル 教科書体 NP-B" w:eastAsia="UD デジタル 教科書体 NP-B" w:hint="eastAsia"/>
          <w:noProof/>
          <w:sz w:val="24"/>
          <w:szCs w:val="24"/>
        </w:rPr>
        <mc:AlternateContent>
          <mc:Choice Requires="wps">
            <w:drawing>
              <wp:anchor distT="0" distB="0" distL="114300" distR="114300" simplePos="0" relativeHeight="251659264" behindDoc="0" locked="0" layoutInCell="1" allowOverlap="1" wp14:anchorId="62260E07" wp14:editId="13C8F0FA">
                <wp:simplePos x="0" y="0"/>
                <wp:positionH relativeFrom="column">
                  <wp:posOffset>158115</wp:posOffset>
                </wp:positionH>
                <wp:positionV relativeFrom="paragraph">
                  <wp:posOffset>520700</wp:posOffset>
                </wp:positionV>
                <wp:extent cx="9620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62025" cy="304800"/>
                        </a:xfrm>
                        <a:prstGeom prst="rect">
                          <a:avLst/>
                        </a:prstGeom>
                        <a:noFill/>
                        <a:ln w="6350">
                          <a:noFill/>
                        </a:ln>
                      </wps:spPr>
                      <wps:txbx>
                        <w:txbxContent>
                          <w:p w14:paraId="09302BC0" w14:textId="4556A4C7" w:rsidR="002420EE" w:rsidRDefault="002420EE">
                            <w:r>
                              <w:rPr>
                                <w:rFonts w:hint="eastAsia"/>
                              </w:rPr>
                              <w:t>生活習慣病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60E07" id="_x0000_t202" coordsize="21600,21600" o:spt="202" path="m,l,21600r21600,l21600,xe">
                <v:stroke joinstyle="miter"/>
                <v:path gradientshapeok="t" o:connecttype="rect"/>
              </v:shapetype>
              <v:shape id="テキスト ボックス 5" o:spid="_x0000_s1026" type="#_x0000_t202" style="position:absolute;left:0;text-align:left;margin-left:12.45pt;margin-top:41pt;width:7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" filled="f" stroked="f" strokeweight=".5pt">
                <v:textbox>
                  <w:txbxContent>
                    <w:p w14:paraId="09302BC0" w14:textId="4556A4C7" w:rsidR="002420EE" w:rsidRDefault="002420EE">
                      <w:r>
                        <w:rPr>
                          <w:rFonts w:hint="eastAsia"/>
                        </w:rPr>
                        <w:t>生活習慣病</w:t>
                      </w:r>
                    </w:p>
                  </w:txbxContent>
                </v:textbox>
              </v:shape>
            </w:pict>
          </mc:Fallback>
        </mc:AlternateContent>
      </w:r>
      <w:r w:rsidR="00AE07F1">
        <w:rPr>
          <w:noProof/>
        </w:rPr>
        <w:drawing>
          <wp:inline distT="0" distB="0" distL="0" distR="0" wp14:anchorId="7C20AF8C" wp14:editId="0CFB7B2F">
            <wp:extent cx="2314575" cy="1803381"/>
            <wp:effectExtent l="0" t="0" r="0" b="6985"/>
            <wp:docPr id="3" name="図 3" descr="生活習慣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生活習慣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19" cy="1840503"/>
                    </a:xfrm>
                    <a:prstGeom prst="rect">
                      <a:avLst/>
                    </a:prstGeom>
                    <a:noFill/>
                    <a:ln>
                      <a:noFill/>
                    </a:ln>
                  </pic:spPr>
                </pic:pic>
              </a:graphicData>
            </a:graphic>
          </wp:inline>
        </w:drawing>
      </w:r>
      <w:r w:rsidR="00AE07F1">
        <w:rPr>
          <w:rFonts w:ascii="UD デジタル 教科書体 NP-B" w:eastAsia="UD デジタル 教科書体 NP-B" w:hint="eastAsia"/>
          <w:sz w:val="24"/>
          <w:szCs w:val="24"/>
        </w:rPr>
        <w:t xml:space="preserve">　　　　　</w:t>
      </w:r>
      <w:r w:rsidR="00AE07F1">
        <w:rPr>
          <w:noProof/>
        </w:rPr>
        <w:drawing>
          <wp:inline distT="0" distB="0" distL="0" distR="0" wp14:anchorId="407A124E" wp14:editId="261D0903">
            <wp:extent cx="2124075" cy="253748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8986" cy="2567245"/>
                    </a:xfrm>
                    <a:prstGeom prst="rect">
                      <a:avLst/>
                    </a:prstGeom>
                    <a:noFill/>
                    <a:ln>
                      <a:noFill/>
                    </a:ln>
                  </pic:spPr>
                </pic:pic>
              </a:graphicData>
            </a:graphic>
          </wp:inline>
        </w:drawing>
      </w:r>
      <w:r w:rsidR="00AE07F1">
        <w:rPr>
          <w:rFonts w:ascii="UD デジタル 教科書体 NP-B" w:eastAsia="UD デジタル 教科書体 NP-B" w:hint="eastAsia"/>
          <w:sz w:val="24"/>
          <w:szCs w:val="24"/>
        </w:rPr>
        <w:t xml:space="preserve">　　　　　　　　　</w:t>
      </w:r>
    </w:p>
    <w:p w14:paraId="1E6D0C0D" w14:textId="2F628435" w:rsidR="00AE07F1" w:rsidRDefault="008F1E16" w:rsidP="008F1E16">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10歳以上の子どもの二人に一人は歯周病の初期症状である歯肉炎にかかっ</w:t>
      </w:r>
      <w:r>
        <w:rPr>
          <w:rFonts w:ascii="UD デジタル 教科書体 NP-B" w:eastAsia="UD デジタル 教科書体 NP-B" w:hint="eastAsia"/>
          <w:sz w:val="24"/>
          <w:szCs w:val="24"/>
        </w:rPr>
        <w:lastRenderedPageBreak/>
        <w:t>ていることもわかっています。</w:t>
      </w:r>
      <w:r w:rsidR="00AE07F1">
        <w:rPr>
          <w:rFonts w:ascii="UD デジタル 教科書体 NP-B" w:eastAsia="UD デジタル 教科書体 NP-B" w:hint="eastAsia"/>
          <w:sz w:val="24"/>
          <w:szCs w:val="24"/>
        </w:rPr>
        <w:t>歯周病は初期の段階では自覚症状がなく、進行・悪化すると歯を抜かなければならなくなります</w:t>
      </w:r>
      <w:r>
        <w:rPr>
          <w:rFonts w:ascii="UD デジタル 教科書体 NP-B" w:eastAsia="UD デジタル 教科書体 NP-B" w:hint="eastAsia"/>
          <w:sz w:val="24"/>
          <w:szCs w:val="24"/>
        </w:rPr>
        <w:t>。</w:t>
      </w:r>
      <w:r w:rsidR="000C7A4F">
        <w:rPr>
          <w:rFonts w:ascii="UD デジタル 教科書体 NP-B" w:eastAsia="UD デジタル 教科書体 NP-B" w:hint="eastAsia"/>
          <w:sz w:val="24"/>
          <w:szCs w:val="24"/>
        </w:rPr>
        <w:t>また他の生活習慣病、全身疾患との関係もあり</w:t>
      </w:r>
      <w:r w:rsidR="002D0464">
        <w:rPr>
          <w:rFonts w:ascii="UD デジタル 教科書体 NP-B" w:eastAsia="UD デジタル 教科書体 NP-B" w:hint="eastAsia"/>
          <w:sz w:val="24"/>
          <w:szCs w:val="24"/>
        </w:rPr>
        <w:t>、体の状態から影響をうける一方で体全体にも影響を及ぼすのです。</w:t>
      </w:r>
    </w:p>
    <w:p w14:paraId="258C04F2" w14:textId="07A67416" w:rsidR="000C7A4F" w:rsidRDefault="000C7A4F" w:rsidP="008F1E16">
      <w:pPr>
        <w:ind w:firstLineChars="100" w:firstLine="210"/>
        <w:rPr>
          <w:rFonts w:ascii="UD デジタル 教科書体 NP-B" w:eastAsia="UD デジタル 教科書体 NP-B"/>
          <w:sz w:val="24"/>
          <w:szCs w:val="24"/>
        </w:rPr>
      </w:pPr>
      <w:r>
        <w:rPr>
          <w:noProof/>
        </w:rPr>
        <w:drawing>
          <wp:inline distT="0" distB="0" distL="0" distR="0" wp14:anchorId="17C01E00" wp14:editId="7940EF7F">
            <wp:extent cx="3571875" cy="3668522"/>
            <wp:effectExtent l="0" t="0" r="0" b="8255"/>
            <wp:docPr id="1" name="図 1" descr="歯周病の気になる要因 意外な影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歯周病の気になる要因 意外な影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559" cy="3701063"/>
                    </a:xfrm>
                    <a:prstGeom prst="rect">
                      <a:avLst/>
                    </a:prstGeom>
                    <a:noFill/>
                    <a:ln>
                      <a:noFill/>
                    </a:ln>
                  </pic:spPr>
                </pic:pic>
              </a:graphicData>
            </a:graphic>
          </wp:inline>
        </w:drawing>
      </w:r>
    </w:p>
    <w:p w14:paraId="2C35034D" w14:textId="77777777" w:rsidR="002420EE" w:rsidRDefault="002420EE" w:rsidP="002420EE">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当院に通院されている患者様で糖尿病のかたが歯茎の治療をした後かかりつけ医で検査をしたところ数値が下がったとお話しされたことがあります。</w:t>
      </w:r>
    </w:p>
    <w:p w14:paraId="6391BD18" w14:textId="77777777" w:rsidR="002420EE" w:rsidRDefault="002420EE" w:rsidP="008F1E16">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お口の健康が全身の健康につながっていると実感しました。</w:t>
      </w:r>
    </w:p>
    <w:p w14:paraId="619F6CD1" w14:textId="620FDE98" w:rsidR="008F1E16" w:rsidRDefault="002D0464" w:rsidP="004A6C6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歯周病は治療だけでなく予防も可能です。</w:t>
      </w:r>
      <w:r w:rsidR="004A6C67">
        <w:rPr>
          <w:rFonts w:ascii="UD デジタル 教科書体 NP-B" w:eastAsia="UD デジタル 教科書体 NP-B" w:hint="eastAsia"/>
          <w:sz w:val="24"/>
          <w:szCs w:val="24"/>
        </w:rPr>
        <w:t>そのためには自分のお口の中が今どのような状態なのかを知るため歯科健診をおすすめします。</w:t>
      </w:r>
    </w:p>
    <w:p w14:paraId="5798C708" w14:textId="77777777" w:rsidR="004A6C67" w:rsidRDefault="004A6C67" w:rsidP="004A6C6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健診を受けて歯周病の原因＝プラークを</w:t>
      </w:r>
    </w:p>
    <w:p w14:paraId="15DB6854" w14:textId="2081B995" w:rsidR="004A6C67" w:rsidRDefault="004A6C67" w:rsidP="004A6C6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lastRenderedPageBreak/>
        <w:t>セルフケア（家庭での歯磨き）+プロケア（歯科衛生士による専門的ﾒﾝﾃﾅﾝｽ）</w:t>
      </w:r>
    </w:p>
    <w:p w14:paraId="2BB9497E" w14:textId="7547D117" w:rsidR="004A6C67" w:rsidRDefault="004A6C67" w:rsidP="004A6C6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でしっかり落としましょう。</w:t>
      </w:r>
    </w:p>
    <w:p w14:paraId="5F2D53B8" w14:textId="0D8163D0" w:rsidR="00F44D09" w:rsidRDefault="00F44D09" w:rsidP="004A6C67">
      <w:pPr>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w:t>
      </w:r>
      <w:r>
        <w:rPr>
          <w:noProof/>
        </w:rPr>
        <w:drawing>
          <wp:inline distT="0" distB="0" distL="0" distR="0" wp14:anchorId="05A25E6A" wp14:editId="410CCE7E">
            <wp:extent cx="1714500" cy="1714500"/>
            <wp:effectExtent l="0" t="0" r="0" b="0"/>
            <wp:docPr id="7" name="図 7" descr="歯磨きをする女の子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歯磨きをする女の子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rFonts w:ascii="UD デジタル 教科書体 NP-B" w:eastAsia="UD デジタル 教科書体 NP-B" w:hint="eastAsia"/>
          <w:sz w:val="24"/>
          <w:szCs w:val="24"/>
        </w:rPr>
        <w:t xml:space="preserve">　　　　　　　　</w:t>
      </w:r>
      <w:r>
        <w:rPr>
          <w:noProof/>
        </w:rPr>
        <w:drawing>
          <wp:inline distT="0" distB="0" distL="0" distR="0" wp14:anchorId="0C52FBCA" wp14:editId="66923D96">
            <wp:extent cx="1714500" cy="1714500"/>
            <wp:effectExtent l="0" t="0" r="0" b="0"/>
            <wp:docPr id="4" name="図 4" descr="歯のクリーニングのイラスト「歯科衛生士さんと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歯のクリーニングのイラスト「歯科衛生士さんと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7DEDD28" w14:textId="24DCB449" w:rsidR="003D5D76" w:rsidRPr="004A6C67" w:rsidRDefault="003D5D76" w:rsidP="004A6C67">
      <w:pPr>
        <w:ind w:firstLineChars="100" w:firstLine="240"/>
        <w:rPr>
          <w:rFonts w:ascii="UD デジタル 教科書体 NP-B" w:eastAsia="UD デジタル 教科書体 NP-B" w:hint="eastAsia"/>
          <w:sz w:val="24"/>
          <w:szCs w:val="24"/>
        </w:rPr>
      </w:pPr>
      <w:r>
        <w:rPr>
          <w:rFonts w:ascii="UD デジタル 教科書体 NP-B" w:eastAsia="UD デジタル 教科書体 NP-B" w:hint="eastAsia"/>
          <w:sz w:val="24"/>
          <w:szCs w:val="24"/>
        </w:rPr>
        <w:t xml:space="preserve">　</w:t>
      </w:r>
    </w:p>
    <w:sectPr w:rsidR="003D5D76" w:rsidRPr="004A6C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A5"/>
    <w:rsid w:val="000C7A4F"/>
    <w:rsid w:val="001B50A3"/>
    <w:rsid w:val="002420EE"/>
    <w:rsid w:val="002D0464"/>
    <w:rsid w:val="003D5D76"/>
    <w:rsid w:val="004A6C67"/>
    <w:rsid w:val="005115E9"/>
    <w:rsid w:val="00526E8E"/>
    <w:rsid w:val="006D1CA5"/>
    <w:rsid w:val="008F1E16"/>
    <w:rsid w:val="009C30DC"/>
    <w:rsid w:val="00AE07F1"/>
    <w:rsid w:val="00BC142D"/>
    <w:rsid w:val="00F11218"/>
    <w:rsid w:val="00F44D09"/>
    <w:rsid w:val="00F5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D56D7A"/>
  <w15:chartTrackingRefBased/>
  <w15:docId w15:val="{05CB2117-D0ED-4236-B5AB-6889C49D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真美子 猿田</dc:creator>
  <cp:keywords/>
  <dc:description/>
  <cp:lastModifiedBy>真美子 猿田</cp:lastModifiedBy>
  <cp:revision>3</cp:revision>
  <dcterms:created xsi:type="dcterms:W3CDTF">2021-02-17T12:27:00Z</dcterms:created>
  <dcterms:modified xsi:type="dcterms:W3CDTF">2021-02-18T14:07:00Z</dcterms:modified>
</cp:coreProperties>
</file>